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C2DDF1">
      <w:pPr>
        <w:bidi w:val="0"/>
        <w:jc w:val="center"/>
        <w:rPr>
          <w:rFonts w:hint="default" w:ascii="Times New Roman" w:hAnsi="Times New Roman" w:cs="Times New Roman"/>
          <w:sz w:val="36"/>
          <w:szCs w:val="36"/>
          <w:lang w:val="en-US"/>
        </w:rPr>
      </w:pPr>
      <w:r>
        <w:rPr>
          <w:rFonts w:hint="default" w:ascii="Times New Roman" w:hAnsi="Times New Roman" w:cs="Times New Roman"/>
          <w:sz w:val="36"/>
          <w:szCs w:val="36"/>
          <w:lang w:val="en-US"/>
        </w:rPr>
        <w:t>Igl</w:t>
      </w:r>
      <w:bookmarkStart w:id="0" w:name="_GoBack"/>
      <w:bookmarkEnd w:id="0"/>
      <w:r>
        <w:rPr>
          <w:rFonts w:hint="default" w:ascii="Times New Roman" w:hAnsi="Times New Roman" w:cs="Times New Roman"/>
          <w:sz w:val="36"/>
          <w:szCs w:val="36"/>
          <w:lang w:val="en-US"/>
        </w:rPr>
        <w:t>esia Bautista del Nuevo Pacto</w:t>
      </w:r>
    </w:p>
    <w:p w14:paraId="1EBF3E18">
      <w:pPr>
        <w:bidi w:val="0"/>
        <w:jc w:val="center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Serie: Encuentros con la Gracia (1 de 8)</w:t>
      </w:r>
    </w:p>
    <w:p w14:paraId="28A546F9">
      <w:pPr>
        <w:bidi w:val="0"/>
        <w:jc w:val="center"/>
        <w:rPr>
          <w:rFonts w:hint="default" w:ascii="Times New Roman" w:hAnsi="Times New Roman" w:cs="Times New Roman"/>
          <w:b/>
          <w:bCs/>
          <w:sz w:val="32"/>
          <w:szCs w:val="32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</w:rPr>
        <w:t xml:space="preserve">Dios </w:t>
      </w:r>
      <w:r>
        <w:rPr>
          <w:rFonts w:hint="default" w:ascii="Times New Roman" w:hAnsi="Times New Roman" w:cs="Times New Roman"/>
          <w:b/>
          <w:bCs/>
          <w:sz w:val="32"/>
          <w:szCs w:val="32"/>
          <w:lang w:val="en-US"/>
        </w:rPr>
        <w:t>B</w:t>
      </w:r>
      <w:r>
        <w:rPr>
          <w:rFonts w:hint="default" w:ascii="Times New Roman" w:hAnsi="Times New Roman" w:cs="Times New Roman"/>
          <w:b/>
          <w:bCs/>
          <w:sz w:val="32"/>
          <w:szCs w:val="32"/>
        </w:rPr>
        <w:t xml:space="preserve">usca al </w:t>
      </w:r>
      <w:r>
        <w:rPr>
          <w:rFonts w:hint="default" w:ascii="Times New Roman" w:hAnsi="Times New Roman" w:cs="Times New Roman"/>
          <w:b/>
          <w:bCs/>
          <w:sz w:val="32"/>
          <w:szCs w:val="32"/>
          <w:lang w:val="en-US"/>
        </w:rPr>
        <w:t>C</w:t>
      </w:r>
      <w:r>
        <w:rPr>
          <w:rFonts w:hint="default" w:ascii="Times New Roman" w:hAnsi="Times New Roman" w:cs="Times New Roman"/>
          <w:b/>
          <w:bCs/>
          <w:sz w:val="32"/>
          <w:szCs w:val="32"/>
        </w:rPr>
        <w:t>ulpable</w:t>
      </w:r>
    </w:p>
    <w:p w14:paraId="57659580">
      <w:pPr>
        <w:bidi w:val="0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Génesis 3:1–21</w:t>
      </w:r>
    </w:p>
    <w:p w14:paraId="14AA0BE4">
      <w:pPr>
        <w:bidi w:val="0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Predicador: Ps. Héctor Santana</w:t>
      </w:r>
    </w:p>
    <w:p w14:paraId="59A91378">
      <w:pPr>
        <w:bidi w:val="0"/>
        <w:jc w:val="center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>Domingo 11 de octubre de 2026</w:t>
      </w:r>
    </w:p>
    <w:p w14:paraId="207CFDF5">
      <w:pPr>
        <w:bidi w:val="0"/>
        <w:jc w:val="center"/>
        <w:rPr>
          <w:rFonts w:hint="default" w:ascii="Times New Roman" w:hAnsi="Times New Roman" w:cs="Times New Roman"/>
          <w:sz w:val="24"/>
          <w:szCs w:val="24"/>
        </w:rPr>
      </w:pPr>
    </w:p>
    <w:p w14:paraId="49974B19">
      <w:pPr>
        <w:bidi w:val="0"/>
        <w:jc w:val="center"/>
        <w:rPr>
          <w:rFonts w:hint="default" w:ascii="Times New Roman" w:hAnsi="Times New Roman" w:cs="Times New Roman"/>
          <w:b/>
          <w:bCs/>
          <w:sz w:val="32"/>
          <w:szCs w:val="32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</w:rPr>
        <w:t xml:space="preserve">Bosquejo para </w:t>
      </w:r>
      <w:r>
        <w:rPr>
          <w:rFonts w:hint="default" w:ascii="Times New Roman" w:hAnsi="Times New Roman" w:cs="Times New Roman"/>
          <w:b/>
          <w:bCs/>
          <w:sz w:val="32"/>
          <w:szCs w:val="32"/>
          <w:lang w:val="en-US"/>
        </w:rPr>
        <w:t>T</w:t>
      </w:r>
      <w:r>
        <w:rPr>
          <w:rFonts w:hint="default" w:ascii="Times New Roman" w:hAnsi="Times New Roman" w:cs="Times New Roman"/>
          <w:b/>
          <w:bCs/>
          <w:sz w:val="32"/>
          <w:szCs w:val="32"/>
        </w:rPr>
        <w:t xml:space="preserve">omar </w:t>
      </w:r>
      <w:r>
        <w:rPr>
          <w:rFonts w:hint="default" w:ascii="Times New Roman" w:hAnsi="Times New Roman" w:cs="Times New Roman"/>
          <w:b/>
          <w:bCs/>
          <w:sz w:val="32"/>
          <w:szCs w:val="32"/>
          <w:lang w:val="en-US"/>
        </w:rPr>
        <w:t>N</w:t>
      </w:r>
      <w:r>
        <w:rPr>
          <w:rFonts w:hint="default" w:ascii="Times New Roman" w:hAnsi="Times New Roman" w:cs="Times New Roman"/>
          <w:b/>
          <w:bCs/>
          <w:sz w:val="32"/>
          <w:szCs w:val="32"/>
        </w:rPr>
        <w:t>otas</w:t>
      </w:r>
    </w:p>
    <w:p w14:paraId="26E510DE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6192EFCF">
      <w:pPr>
        <w:numPr>
          <w:ilvl w:val="0"/>
          <w:numId w:val="1"/>
        </w:numPr>
        <w:bidi w:val="0"/>
        <w:ind w:left="420" w:leftChars="0" w:hanging="420" w:firstLineChars="0"/>
        <w:rPr>
          <w:rFonts w:hint="default" w:ascii="Times New Roman" w:hAnsi="Times New Roman" w:cs="Times New Roman"/>
          <w:b/>
          <w:bCs/>
          <w:sz w:val="32"/>
          <w:szCs w:val="32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</w:rPr>
        <w:t>Introducción</w:t>
      </w:r>
    </w:p>
    <w:p w14:paraId="364E9D46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Efesios 2:4–9; Génesis 3:8–9</w:t>
      </w:r>
    </w:p>
    <w:p w14:paraId="62502E21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3661764B">
      <w:pPr>
        <w:numPr>
          <w:ilvl w:val="0"/>
          <w:numId w:val="2"/>
        </w:numPr>
        <w:bidi w:val="0"/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¿Qué es la gracia de Dios?</w:t>
      </w:r>
    </w:p>
    <w:p w14:paraId="46609BFB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153B4BF8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7257B869">
      <w:pPr>
        <w:numPr>
          <w:ilvl w:val="0"/>
          <w:numId w:val="2"/>
        </w:numPr>
        <w:bidi w:val="0"/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¿Por qué es importante reconocer quién tomó la iniciativa en nuestra relación con Dios?</w:t>
      </w:r>
    </w:p>
    <w:p w14:paraId="45A088FC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0D665575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0775EA34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6C165B8D">
      <w:pPr>
        <w:numPr>
          <w:ilvl w:val="0"/>
          <w:numId w:val="3"/>
        </w:numPr>
        <w:bidi w:val="0"/>
        <w:ind w:left="425" w:leftChars="0" w:hanging="425" w:firstLineChars="0"/>
        <w:rPr>
          <w:rFonts w:hint="default" w:ascii="Times New Roman" w:hAnsi="Times New Roman" w:cs="Times New Roman"/>
          <w:b/>
          <w:bCs/>
          <w:sz w:val="32"/>
          <w:szCs w:val="32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</w:rPr>
        <w:t>Dios siempre toma la iniciativa de buscar al hombre</w:t>
      </w:r>
    </w:p>
    <w:p w14:paraId="4AB10A8D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Génesis 3:1–9</w:t>
      </w:r>
    </w:p>
    <w:p w14:paraId="164AEE97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1DA8672A">
      <w:pPr>
        <w:numPr>
          <w:ilvl w:val="0"/>
          <w:numId w:val="4"/>
        </w:numPr>
        <w:bidi w:val="0"/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El hombre se apartó de Dios. (Gn. 3:6–8)</w:t>
      </w:r>
    </w:p>
    <w:p w14:paraId="6353F2D6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1612F840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0BCCBBEB">
      <w:pPr>
        <w:numPr>
          <w:ilvl w:val="0"/>
          <w:numId w:val="4"/>
        </w:numPr>
        <w:bidi w:val="0"/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Dios tomó la iniciativa de acercarse al hombre. (Gn. 3:9)</w:t>
      </w:r>
    </w:p>
    <w:p w14:paraId="57685DFD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5F13DCBB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5197C8CF">
      <w:pPr>
        <w:numPr>
          <w:ilvl w:val="0"/>
          <w:numId w:val="4"/>
        </w:numPr>
        <w:bidi w:val="0"/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La iniciativa de Dios responde a su carácter y propósito. (2 Ti. 1:9)</w:t>
      </w:r>
    </w:p>
    <w:p w14:paraId="0315DA94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36F47ADF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0B202B6D">
      <w:pPr>
        <w:numPr>
          <w:ilvl w:val="0"/>
          <w:numId w:val="4"/>
        </w:numPr>
        <w:bidi w:val="0"/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Dios ha tomado la iniciativa a lo largo de la historia. (Gn. 12:1–3; 1 R. 19; Lc. 19:1–10)</w:t>
      </w:r>
    </w:p>
    <w:p w14:paraId="1DFE2707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51EDB77E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61BD634D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36EFE151">
      <w:pPr>
        <w:numPr>
          <w:ilvl w:val="0"/>
          <w:numId w:val="5"/>
        </w:numPr>
        <w:bidi w:val="0"/>
        <w:ind w:left="432" w:leftChars="0" w:hanging="432" w:firstLineChars="0"/>
        <w:rPr>
          <w:rFonts w:hint="default" w:ascii="Times New Roman" w:hAnsi="Times New Roman" w:cs="Times New Roman"/>
          <w:b/>
          <w:bCs/>
          <w:sz w:val="32"/>
          <w:szCs w:val="32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</w:rPr>
        <w:t>Dios nos busca de muchas maneras</w:t>
      </w:r>
    </w:p>
    <w:p w14:paraId="6687292B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Salmo 19:1–4; Hechos 17:24–28</w:t>
      </w:r>
    </w:p>
    <w:p w14:paraId="24BFFCB5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1D4669B8">
      <w:pPr>
        <w:numPr>
          <w:ilvl w:val="0"/>
          <w:numId w:val="6"/>
        </w:numPr>
        <w:bidi w:val="0"/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Mediante la creación. (Sal. 19:1–4; Ro. 1:19–20)</w:t>
      </w:r>
    </w:p>
    <w:p w14:paraId="15A20812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4E552E7F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1273DD1C">
      <w:pPr>
        <w:numPr>
          <w:ilvl w:val="0"/>
          <w:numId w:val="6"/>
        </w:numPr>
        <w:bidi w:val="0"/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Mediante su providencia y bondad. (Hch. 14:16–17; Ro. 2:4)</w:t>
      </w:r>
    </w:p>
    <w:p w14:paraId="7D85A743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21E38473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60635DF7">
      <w:pPr>
        <w:numPr>
          <w:ilvl w:val="0"/>
          <w:numId w:val="6"/>
        </w:numPr>
        <w:bidi w:val="0"/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Mediante nuestra conciencia. (Ro. 2:14–15)</w:t>
      </w:r>
    </w:p>
    <w:p w14:paraId="3045A38C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1ADF6A96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5D2A0BAC">
      <w:pPr>
        <w:numPr>
          <w:ilvl w:val="0"/>
          <w:numId w:val="6"/>
        </w:numPr>
        <w:bidi w:val="0"/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Mediante las circunstancias de nuestra vida. (Hch. 17:26–27; Jon. 1–2)</w:t>
      </w:r>
    </w:p>
    <w:p w14:paraId="06864523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54CC3DB6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05D9A8CD">
      <w:pPr>
        <w:numPr>
          <w:ilvl w:val="0"/>
          <w:numId w:val="6"/>
        </w:numPr>
        <w:bidi w:val="0"/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Mediante intervenciones extraordinarias. (Éx. 14; 1 R. 18; Jn. 9)</w:t>
      </w:r>
    </w:p>
    <w:p w14:paraId="29FE097C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62879D94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193D1A96">
      <w:pPr>
        <w:numPr>
          <w:ilvl w:val="0"/>
          <w:numId w:val="6"/>
        </w:numPr>
        <w:bidi w:val="0"/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Mediante Jesucristo y su Palabra. (Heb. 1:1–3)</w:t>
      </w:r>
    </w:p>
    <w:p w14:paraId="464835AD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305D95D8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3D5786D7">
      <w:pPr>
        <w:numPr>
          <w:ilvl w:val="0"/>
          <w:numId w:val="6"/>
        </w:numPr>
        <w:bidi w:val="0"/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Dios mismo es el mayor bien que podemos recibir. (Jer. 2:13)</w:t>
      </w:r>
    </w:p>
    <w:p w14:paraId="324C23D5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5FCFE4DA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48D30DC2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74D390ED">
      <w:pPr>
        <w:numPr>
          <w:ilvl w:val="0"/>
          <w:numId w:val="7"/>
        </w:numPr>
        <w:bidi w:val="0"/>
        <w:ind w:left="432" w:leftChars="0" w:hanging="432" w:firstLineChars="0"/>
        <w:rPr>
          <w:rFonts w:hint="default" w:ascii="Times New Roman" w:hAnsi="Times New Roman" w:cs="Times New Roman"/>
          <w:b/>
          <w:bCs/>
          <w:sz w:val="32"/>
          <w:szCs w:val="32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</w:rPr>
        <w:t>Dios busca al culpable</w:t>
      </w:r>
    </w:p>
    <w:p w14:paraId="35B6A30D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Génesis 3:9–21</w:t>
      </w:r>
    </w:p>
    <w:p w14:paraId="54A80481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4146CD90">
      <w:pPr>
        <w:numPr>
          <w:ilvl w:val="0"/>
          <w:numId w:val="8"/>
        </w:numPr>
        <w:bidi w:val="0"/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Dios busca a quienes han pecado contra Él. (Gn. 3:9–10; Ro. 3:10–12, 23)</w:t>
      </w:r>
    </w:p>
    <w:p w14:paraId="7EB6DB30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0C352B5A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30AB14C3">
      <w:pPr>
        <w:numPr>
          <w:ilvl w:val="0"/>
          <w:numId w:val="8"/>
        </w:numPr>
        <w:bidi w:val="0"/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Dios confronta al culpable para que reconozca su condición. (Gn. 3:11–13; 2 S. 12:13)</w:t>
      </w:r>
    </w:p>
    <w:p w14:paraId="793A9759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43E2D967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3AE4C31A">
      <w:pPr>
        <w:numPr>
          <w:ilvl w:val="0"/>
          <w:numId w:val="8"/>
        </w:numPr>
        <w:bidi w:val="0"/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Dios anuncia esperanza en medio del juicio. (Gn. 3:14–19)</w:t>
      </w:r>
    </w:p>
    <w:p w14:paraId="5BBF2EE4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476D508E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3842D028">
      <w:pPr>
        <w:numPr>
          <w:ilvl w:val="0"/>
          <w:numId w:val="8"/>
        </w:numPr>
        <w:bidi w:val="0"/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Dios provee misericordiosamente para la necesidad del hombre. (Gn. 3:20–21)</w:t>
      </w:r>
    </w:p>
    <w:p w14:paraId="23A60172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0E6C4EA9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0BE27F98">
      <w:pPr>
        <w:numPr>
          <w:ilvl w:val="0"/>
          <w:numId w:val="8"/>
        </w:numPr>
        <w:bidi w:val="0"/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Jesucristo vino a buscar y salvar a los perdidos. (Lc. 19:10; 1 P. 3:18)</w:t>
      </w:r>
    </w:p>
    <w:p w14:paraId="6266C990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6A679EAA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3ABAEFBA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593DDC1B">
      <w:pPr>
        <w:numPr>
          <w:ilvl w:val="0"/>
          <w:numId w:val="9"/>
        </w:numPr>
        <w:bidi w:val="0"/>
        <w:ind w:left="420" w:leftChars="0" w:hanging="420" w:firstLineChars="0"/>
        <w:rPr>
          <w:rFonts w:hint="default" w:ascii="Times New Roman" w:hAnsi="Times New Roman" w:cs="Times New Roman"/>
          <w:b/>
          <w:bCs/>
          <w:sz w:val="32"/>
          <w:szCs w:val="32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</w:rPr>
        <w:t>Conclusión</w:t>
      </w:r>
    </w:p>
    <w:p w14:paraId="6E64F496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05BA7BC1">
      <w:pPr>
        <w:numPr>
          <w:ilvl w:val="0"/>
          <w:numId w:val="10"/>
        </w:numPr>
        <w:bidi w:val="0"/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Dios te está llamando mediante el evangelio. (2 Co. 5:18–21)</w:t>
      </w:r>
    </w:p>
    <w:p w14:paraId="6EAC325D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04BBFD70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2E5DDBD8">
      <w:pPr>
        <w:numPr>
          <w:ilvl w:val="0"/>
          <w:numId w:val="10"/>
        </w:numPr>
        <w:bidi w:val="0"/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Necesitamos que Dios abra nuestros ojos para reconocerlo. (Lc. 24:13–35; Hch. 16:14)</w:t>
      </w:r>
    </w:p>
    <w:p w14:paraId="6ABAFD40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5558E36E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62AFDA7B">
      <w:pPr>
        <w:numPr>
          <w:ilvl w:val="0"/>
          <w:numId w:val="10"/>
        </w:numPr>
        <w:bidi w:val="0"/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Llegará el día en que todos reconocerán a Jesucristo. (Fil. 2:9–11)</w:t>
      </w:r>
    </w:p>
    <w:p w14:paraId="09256915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31E82ADE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57FC2E9D">
      <w:pPr>
        <w:numPr>
          <w:ilvl w:val="0"/>
          <w:numId w:val="10"/>
        </w:numPr>
        <w:bidi w:val="0"/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Hoy es el día de responder a su llamado. (Heb. 3:7–8; 2 Co. 6:2)</w:t>
      </w:r>
    </w:p>
    <w:p w14:paraId="203A4716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79605F32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1448EA93">
      <w:pPr>
        <w:pBdr>
          <w:bottom w:val="single" w:color="auto" w:sz="4" w:space="0"/>
        </w:pBd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4A3927DC">
      <w:pPr>
        <w:pBdr>
          <w:bottom w:val="single" w:color="auto" w:sz="4" w:space="0"/>
        </w:pBd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139A22F7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Para reflexionar:</w:t>
      </w:r>
    </w:p>
    <w:p w14:paraId="6ACB2B82">
      <w:pPr>
        <w:bidi w:val="0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¿Qué estás haciendo con el llamado de Dios a reconciliarte con Él?</w:t>
      </w:r>
    </w:p>
    <w:p w14:paraId="68602144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«Reconciliaos con Dios» — 2 Corintios 5:20.</w:t>
      </w:r>
    </w:p>
    <w:p w14:paraId="03E068B8">
      <w:pPr>
        <w:bidi w:val="0"/>
        <w:rPr>
          <w:rFonts w:hint="default" w:ascii="Times New Roman" w:hAnsi="Times New Roman" w:cs="Times New Roman"/>
          <w:sz w:val="24"/>
          <w:szCs w:val="24"/>
          <w:lang w:val="en-US"/>
        </w:rPr>
      </w:pPr>
    </w:p>
    <w:p w14:paraId="3E011EA2">
      <w:pPr>
        <w:bidi w:val="0"/>
        <w:rPr>
          <w:rFonts w:hint="default"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  <w:lang w:val="en-US"/>
        </w:rPr>
        <w:t>Fin de Bosquejo</w:t>
      </w:r>
    </w:p>
    <w:p w14:paraId="6173109B">
      <w:pPr>
        <w:bidi w:val="0"/>
        <w:rPr>
          <w:rFonts w:hint="default" w:ascii="Times New Roman" w:hAnsi="Times New Roman" w:cs="Times New Roman"/>
          <w:sz w:val="24"/>
          <w:szCs w:val="24"/>
          <w:lang w:val="en-US"/>
        </w:rPr>
      </w:pPr>
    </w:p>
    <w:sectPr>
      <w:footerReference r:id="rId3" w:type="default"/>
      <w:pgSz w:w="12240" w:h="15840"/>
      <w:pgMar w:top="620" w:right="1066" w:bottom="740" w:left="965" w:header="720" w:footer="50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4172D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375FE3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zSVju0AAAAAUBAAAP&#10;AAAAAAAAAAEAIAAAACIAAABkcnMvZG93bnJldi54bWxQSwECFAAUAAAACACHTuJAXC3l+iACAABg&#10;BAAADgAAAAAAAAABACAAAAAfAQAAZHJzL2Uyb0RvYy54bWxQSwUGAAAAAAYABgBZAQAAs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C375FE3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6C28862"/>
    <w:multiLevelType w:val="singleLevel"/>
    <w:tmpl w:val="B6C28862"/>
    <w:lvl w:ilvl="0" w:tentative="0">
      <w:start w:val="1"/>
      <w:numFmt w:val="upperRoman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1">
    <w:nsid w:val="C2D21103"/>
    <w:multiLevelType w:val="singleLevel"/>
    <w:tmpl w:val="C2D21103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2">
    <w:nsid w:val="ECD591EF"/>
    <w:multiLevelType w:val="singleLevel"/>
    <w:tmpl w:val="ECD591EF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3">
    <w:nsid w:val="ED56A66D"/>
    <w:multiLevelType w:val="singleLevel"/>
    <w:tmpl w:val="ED56A66D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4">
    <w:nsid w:val="0065E64E"/>
    <w:multiLevelType w:val="singleLevel"/>
    <w:tmpl w:val="0065E64E"/>
    <w:lvl w:ilvl="0" w:tentative="0">
      <w:start w:val="2"/>
      <w:numFmt w:val="upperRoman"/>
      <w:lvlText w:val="%1."/>
      <w:lvlJc w:val="left"/>
      <w:pPr>
        <w:tabs>
          <w:tab w:val="left" w:pos="432"/>
        </w:tabs>
        <w:ind w:left="432" w:leftChars="0" w:hanging="432" w:firstLineChars="0"/>
      </w:pPr>
      <w:rPr>
        <w:rFonts w:hint="default"/>
      </w:rPr>
    </w:lvl>
  </w:abstractNum>
  <w:abstractNum w:abstractNumId="5">
    <w:nsid w:val="01A05CD6"/>
    <w:multiLevelType w:val="singleLevel"/>
    <w:tmpl w:val="01A05CD6"/>
    <w:lvl w:ilvl="0" w:tentative="0">
      <w:start w:val="3"/>
      <w:numFmt w:val="upperRoman"/>
      <w:lvlText w:val="%1."/>
      <w:lvlJc w:val="left"/>
      <w:pPr>
        <w:tabs>
          <w:tab w:val="left" w:pos="432"/>
        </w:tabs>
        <w:ind w:left="432" w:leftChars="0" w:hanging="432" w:firstLineChars="0"/>
      </w:pPr>
      <w:rPr>
        <w:rFonts w:hint="default"/>
      </w:rPr>
    </w:lvl>
  </w:abstractNum>
  <w:abstractNum w:abstractNumId="6">
    <w:nsid w:val="061ED894"/>
    <w:multiLevelType w:val="singleLevel"/>
    <w:tmpl w:val="061ED894"/>
    <w:lvl w:ilvl="0" w:tentative="0">
      <w:start w:val="1"/>
      <w:numFmt w:val="bullet"/>
      <w:lvlText w:val="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7">
    <w:nsid w:val="206D701C"/>
    <w:multiLevelType w:val="singleLevel"/>
    <w:tmpl w:val="206D701C"/>
    <w:lvl w:ilvl="0" w:tentative="0">
      <w:start w:val="1"/>
      <w:numFmt w:val="bullet"/>
      <w:lvlText w:val="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8">
    <w:nsid w:val="523381CC"/>
    <w:multiLevelType w:val="singleLevel"/>
    <w:tmpl w:val="523381CC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9">
    <w:nsid w:val="72C3127E"/>
    <w:multiLevelType w:val="singleLevel"/>
    <w:tmpl w:val="72C3127E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3"/>
  </w:num>
  <w:num w:numId="5">
    <w:abstractNumId w:val="4"/>
  </w:num>
  <w:num w:numId="6">
    <w:abstractNumId w:val="8"/>
  </w:num>
  <w:num w:numId="7">
    <w:abstractNumId w:val="5"/>
  </w:num>
  <w:num w:numId="8">
    <w:abstractNumId w:val="1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C905A3"/>
    <w:rsid w:val="007871B9"/>
    <w:rsid w:val="05C3236B"/>
    <w:rsid w:val="081A774F"/>
    <w:rsid w:val="0A172A13"/>
    <w:rsid w:val="0BA16E8E"/>
    <w:rsid w:val="0CEE09B9"/>
    <w:rsid w:val="0DC33CCC"/>
    <w:rsid w:val="10F91956"/>
    <w:rsid w:val="1201211A"/>
    <w:rsid w:val="15F82F9A"/>
    <w:rsid w:val="161923D2"/>
    <w:rsid w:val="1844295B"/>
    <w:rsid w:val="1E422931"/>
    <w:rsid w:val="1F4E5D9C"/>
    <w:rsid w:val="205D57CE"/>
    <w:rsid w:val="23E2706A"/>
    <w:rsid w:val="277F4EF4"/>
    <w:rsid w:val="296C78E1"/>
    <w:rsid w:val="2A2A38ED"/>
    <w:rsid w:val="2AB456F6"/>
    <w:rsid w:val="2D9432D7"/>
    <w:rsid w:val="325726A4"/>
    <w:rsid w:val="348B0CC3"/>
    <w:rsid w:val="35250FAB"/>
    <w:rsid w:val="35990E80"/>
    <w:rsid w:val="371A56B2"/>
    <w:rsid w:val="3A9A30B6"/>
    <w:rsid w:val="3CB344EA"/>
    <w:rsid w:val="3E514B5D"/>
    <w:rsid w:val="3E844D20"/>
    <w:rsid w:val="41D827C5"/>
    <w:rsid w:val="42437F21"/>
    <w:rsid w:val="42C905A3"/>
    <w:rsid w:val="448E4011"/>
    <w:rsid w:val="464D6A01"/>
    <w:rsid w:val="46C66A03"/>
    <w:rsid w:val="46D30832"/>
    <w:rsid w:val="46F60EF7"/>
    <w:rsid w:val="498D0F3C"/>
    <w:rsid w:val="4A896855"/>
    <w:rsid w:val="4AE25895"/>
    <w:rsid w:val="4C270D27"/>
    <w:rsid w:val="4D3B039F"/>
    <w:rsid w:val="4FFB6CBB"/>
    <w:rsid w:val="521A38B9"/>
    <w:rsid w:val="535D3ED0"/>
    <w:rsid w:val="57283373"/>
    <w:rsid w:val="59093DFD"/>
    <w:rsid w:val="59EB4A59"/>
    <w:rsid w:val="5B7C7CA2"/>
    <w:rsid w:val="5FE429DF"/>
    <w:rsid w:val="64343F73"/>
    <w:rsid w:val="64680F4A"/>
    <w:rsid w:val="6569656F"/>
    <w:rsid w:val="6A4F2FDE"/>
    <w:rsid w:val="6B9B2987"/>
    <w:rsid w:val="6C4E2B98"/>
    <w:rsid w:val="6ED36FA4"/>
    <w:rsid w:val="70C0030A"/>
    <w:rsid w:val="743066E9"/>
    <w:rsid w:val="75344441"/>
    <w:rsid w:val="78A45C84"/>
    <w:rsid w:val="7A5446BE"/>
    <w:rsid w:val="7BB3269F"/>
    <w:rsid w:val="7C220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5"/>
    <w:qFormat/>
    <w:uiPriority w:val="0"/>
    <w:rPr>
      <w:i/>
      <w:iCs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10">
    <w:name w:val="Hyperlink"/>
    <w:basedOn w:val="5"/>
    <w:qFormat/>
    <w:uiPriority w:val="0"/>
    <w:rPr>
      <w:color w:val="0000FF"/>
      <w:u w:val="single"/>
    </w:rPr>
  </w:style>
  <w:style w:type="paragraph" w:styleId="11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12">
    <w:name w:val="Strong"/>
    <w:basedOn w:val="5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445</Words>
  <Characters>2325</Characters>
  <Lines>0</Lines>
  <Paragraphs>0</Paragraphs>
  <TotalTime>6</TotalTime>
  <ScaleCrop>false</ScaleCrop>
  <LinksUpToDate>false</LinksUpToDate>
  <CharactersWithSpaces>2744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2026-08-08T01:45:00Z</dcterms:created>
  <dc:creator>hecto</dc:creator>
  <cp:lastModifiedBy>Héctor Santana</cp:lastModifiedBy>
  <dcterms:modified xsi:type="dcterms:W3CDTF">2026-10-11T12:44:06Z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1033-12.1.0.29162</vt:lpwstr>
  </property>
  <property fmtid="{D5CDD505-2E9C-101B-9397-08002B2CF9AE}" pid="3" name="ICV">
    <vt:lpwstr>EDC1EEF3900E46E5A8F3FB52E935FDD7_13</vt:lpwstr>
  </property>
  <property fmtid="{D5CDD505-2E9C-101B-9397-08002B2CF9AE}" pid="4" name="KSOTemplateDocerSaveRecord">
    <vt:lpwstr>eyJoZGlkIjoiMzUxOWRmNWI1YjVmOGYzZTg0MTJjMGEzYzdkYmY5YmYiLCJ1c2VySWQiOiIxOTk0NjA5NzA5MDk0NSJ9</vt:lpwstr>
  </property>
</Properties>
</file>