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EDA54A">
      <w:pPr>
        <w:jc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Iglesia Bautista del Nuevo Pacto</w:t>
      </w:r>
    </w:p>
    <w:p w14:paraId="4148D075">
      <w:pPr>
        <w:jc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Serie: La Vida que Brota de una Fe Genuina</w:t>
      </w:r>
    </w:p>
    <w:p w14:paraId="653CD5AC">
      <w:pPr>
        <w:jc w:val="center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</w:rPr>
        <w:t>La Fe Genuina Depende de Dios en Toda Circunstancia</w:t>
      </w:r>
    </w:p>
    <w:p w14:paraId="02472A7E">
      <w:pPr>
        <w:jc w:val="center"/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/>
        </w:rPr>
        <w:t>28 de Junio del 2026</w:t>
      </w:r>
    </w:p>
    <w:p w14:paraId="7311E7C9">
      <w:pPr>
        <w:bidi w:val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Santiago 5:13–18</w:t>
      </w:r>
    </w:p>
    <w:p w14:paraId="2A248041">
      <w:pP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6794DF71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Introducción</w:t>
      </w:r>
    </w:p>
    <w:p w14:paraId="7DA7D7A5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F9299BA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Idea central: Solo hay dos maneras de vivir: dependiendo de Dios o dependiendo de nosotros mismos.</w:t>
      </w:r>
    </w:p>
    <w:p w14:paraId="165B694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3C7A7612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impiedad comienza cuando...</w:t>
      </w:r>
    </w:p>
    <w:p w14:paraId="5468F42C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1D57F37E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Ejemplo de Faraón: Éxodo 5:2</w:t>
      </w:r>
    </w:p>
    <w:p w14:paraId="2F1B38F1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3813992C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Anécdota: “In God We Trust”</w:t>
      </w:r>
    </w:p>
    <w:p w14:paraId="1FF7DDEB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257967BC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dependencia distingue al creyente:</w:t>
      </w:r>
    </w:p>
    <w:p w14:paraId="273AC5C0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Moisés — Éxodo 33:15</w:t>
      </w:r>
    </w:p>
    <w:p w14:paraId="689F1F38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David — Salmo 23</w:t>
      </w:r>
    </w:p>
    <w:p w14:paraId="70794A89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Cristo — Juan 5:19</w:t>
      </w:r>
    </w:p>
    <w:p w14:paraId="56CF93E3">
      <w:pPr>
        <w:numPr>
          <w:numId w:val="0"/>
        </w:numPr>
        <w:ind w:leftChars="0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1CD9411F">
      <w:pPr>
        <w:numPr>
          <w:numId w:val="0"/>
        </w:numPr>
        <w:ind w:leftChars="0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24F3CD74">
      <w:pPr>
        <w:numPr>
          <w:ilvl w:val="0"/>
          <w:numId w:val="2"/>
        </w:numPr>
        <w:tabs>
          <w:tab w:val="clear" w:pos="425"/>
        </w:tabs>
        <w:ind w:left="425" w:leftChars="0" w:hanging="425" w:firstLineChars="0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en-US"/>
        </w:rPr>
        <w:t xml:space="preserve">Dependemos de Dios cuando respondemos a cada circunstancia buscándole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0"/>
          <w:szCs w:val="20"/>
          <w:lang w:val="en-US"/>
        </w:rPr>
        <w:t>(Santiago 5:13)</w:t>
      </w:r>
    </w:p>
    <w:p w14:paraId="6F9EC7BC">
      <w:p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</w:p>
    <w:p w14:paraId="252F7CBC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Dos condiciones del corazón</w:t>
      </w:r>
    </w:p>
    <w:p w14:paraId="6D2EC0F2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971C867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dirección nunca cambia</w:t>
      </w:r>
    </w:p>
    <w:p w14:paraId="429E581E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B8EA4DC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oración en la aflicción</w:t>
      </w:r>
    </w:p>
    <w:p w14:paraId="5FE6E85A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77286423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alabanza en la alegría</w:t>
      </w:r>
    </w:p>
    <w:p w14:paraId="5768D4CD">
      <w:p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</w:p>
    <w:p w14:paraId="2BD51DC5">
      <w:p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</w:p>
    <w:p w14:paraId="55771BB6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en-US"/>
        </w:rPr>
        <w:t xml:space="preserve">Dependemos de Dios cuando reconocemos la comunidad como Su provisión para sostenernos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0"/>
          <w:szCs w:val="20"/>
          <w:lang w:val="en-US"/>
        </w:rPr>
        <w:t>(Santiago 5:14–15)</w:t>
      </w:r>
    </w:p>
    <w:p w14:paraId="68511F55">
      <w:p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</w:p>
    <w:p w14:paraId="5CD8D585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Distinciones importantes:</w:t>
      </w:r>
    </w:p>
    <w:p w14:paraId="644D34B8">
      <w:pPr>
        <w:ind w:firstLine="720" w:firstLineChars="0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Confiar</w:t>
      </w:r>
    </w:p>
    <w:p w14:paraId="4F9D24FA">
      <w:pPr>
        <w:ind w:firstLine="720" w:firstLineChars="0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Esperar</w:t>
      </w:r>
    </w:p>
    <w:p w14:paraId="739B1573">
      <w:pPr>
        <w:ind w:firstLine="720" w:firstLineChars="0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Paciencia</w:t>
      </w:r>
    </w:p>
    <w:p w14:paraId="25C6E280">
      <w:pPr>
        <w:ind w:firstLine="720" w:firstLineChars="0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Depender</w:t>
      </w:r>
    </w:p>
    <w:p w14:paraId="020DEC56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2D13E607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139D7CBE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iglesia como provisión de Dios</w:t>
      </w:r>
    </w:p>
    <w:p w14:paraId="7B7AEC3E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6D51BB9A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El creyente no enfrenta solo la debilidad</w:t>
      </w:r>
    </w:p>
    <w:p w14:paraId="2CEC9090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630BA114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El ministerio pastoral</w:t>
      </w:r>
    </w:p>
    <w:p w14:paraId="6F36944C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6238ED45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oración de fe y la soberanía de Dios</w:t>
      </w:r>
    </w:p>
    <w:p w14:paraId="3C59B86E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6898AF54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3A0F2279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en-US"/>
        </w:rPr>
        <w:t xml:space="preserve">Dependemos de Dios cuando estamos dispuestos a tomar el riesgo de vivir en transparencia delante de Él y de los hermanos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0"/>
          <w:szCs w:val="20"/>
          <w:lang w:val="en-US"/>
        </w:rPr>
        <w:t>(Santiago 5:16)</w:t>
      </w:r>
    </w:p>
    <w:p w14:paraId="08F30F38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72E8E16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El evangelio produce transparencia</w:t>
      </w:r>
    </w:p>
    <w:p w14:paraId="4F1AB681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12C5C0AE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confesión como expresión de humildad</w:t>
      </w:r>
    </w:p>
    <w:p w14:paraId="636188D3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5FB7E6FE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oración mutua como medio de gracia</w:t>
      </w:r>
    </w:p>
    <w:p w14:paraId="3FCF0072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113CC17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oración eficaz del justo</w:t>
      </w:r>
    </w:p>
    <w:p w14:paraId="0825713F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5E2050A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18EF672A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Dependemos de Dios cuando confiamos en Él a pesar de nuestras insuficiencias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0"/>
          <w:szCs w:val="20"/>
          <w:lang w:val="en-US"/>
        </w:rPr>
        <w:t>(Santiago 5:17–18)</w:t>
      </w:r>
    </w:p>
    <w:p w14:paraId="4DB8CD12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1604BA51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Nuestra lucha con la indignidad</w:t>
      </w:r>
    </w:p>
    <w:p w14:paraId="1CE84B13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F53DA9E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Ejemplo: Elías: un hombre como nosotros</w:t>
      </w:r>
    </w:p>
    <w:p w14:paraId="61F2DAF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Monte Carmelo y 1 Reyes 19</w:t>
      </w:r>
    </w:p>
    <w:p w14:paraId="12C3D7E7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2AB0B0A4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Dios responde conforme a Su poder y propósito</w:t>
      </w:r>
    </w:p>
    <w:p w14:paraId="186CF7D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02BA48C1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eficacia de la oración no descansa en el hombre</w:t>
      </w:r>
    </w:p>
    <w:p w14:paraId="54CD3707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68091AFA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>La dependencia perseverante produce esperanza</w:t>
      </w:r>
    </w:p>
    <w:p w14:paraId="313B8F8F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0ACC0B6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5B824B61">
      <w:pPr>
        <w:numPr>
          <w:ilvl w:val="0"/>
          <w:numId w:val="8"/>
        </w:numPr>
        <w:ind w:left="420" w:leftChars="0" w:hanging="420" w:firstLineChars="0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/>
        </w:rPr>
        <w:t>Aplicaciones</w:t>
      </w:r>
    </w:p>
    <w:p w14:paraId="02C3492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5EDF185E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u w:val="single"/>
          <w:lang w:val="en-US"/>
        </w:rPr>
        <w:t>Examina hacia dónde corre tu corazón espontáneamente.</w:t>
      </w:r>
    </w:p>
    <w:p w14:paraId="38F5221A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083D27DD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F760214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u w:val="single"/>
          <w:lang w:val="en-US"/>
        </w:rPr>
        <w:t>Examina si estás aceptando los medios que Dios ha provisto.</w:t>
      </w:r>
    </w:p>
    <w:p w14:paraId="1B9058F7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2417779F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3F2409CF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u w:val="single"/>
          <w:lang w:val="en-US"/>
        </w:rPr>
        <w:t>Examina qué pesa más cuando te acercas a Dios.</w:t>
      </w:r>
    </w:p>
    <w:p w14:paraId="7E24C010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423D68CE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0D7AD80A">
      <w:pP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</w:pPr>
    </w:p>
    <w:p w14:paraId="002EFC59">
      <w:pPr>
        <w:rPr>
          <w:rFonts w:hint="default" w:ascii="Times New Roman" w:hAnsi="Times New Roman" w:eastAsia="Times New Roman" w:cs="Times New Roman"/>
          <w:b w:val="0"/>
          <w:bCs w:val="0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/>
        </w:rPr>
        <w:t xml:space="preserve">Verdad para recordar: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4"/>
          <w:szCs w:val="24"/>
          <w:lang w:val="en-US"/>
        </w:rPr>
        <w:t>“Señor, fuera de Ti, nada tengo; pero contigo, tengo todo lo que necesito.”</w:t>
      </w:r>
    </w:p>
    <w:p w14:paraId="01D1948B">
      <w:pPr>
        <w:rPr>
          <w:rFonts w:hint="default" w:ascii="Times New Roman" w:hAnsi="Times New Roman" w:eastAsia="Times New Roman" w:cs="Times New Roman"/>
          <w:b w:val="0"/>
          <w:bCs w:val="0"/>
          <w:i/>
          <w:iCs/>
          <w:sz w:val="24"/>
          <w:szCs w:val="24"/>
          <w:lang w:val="en-US"/>
        </w:rPr>
      </w:pPr>
    </w:p>
    <w:p w14:paraId="2C54A0B8">
      <w:pPr>
        <w:rPr>
          <w:rFonts w:hint="default" w:ascii="Times New Roman" w:hAnsi="Times New Roman" w:eastAsia="Times New Roman" w:cs="Times New Roman"/>
          <w:b w:val="0"/>
          <w:bCs w:val="0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4"/>
          <w:szCs w:val="24"/>
          <w:lang w:val="en-US"/>
        </w:rPr>
        <w:t>Fin de bosquejo</w:t>
      </w:r>
    </w:p>
    <w:sectPr>
      <w:footerReference r:id="rId5" w:type="default"/>
      <w:pgSz w:w="11906" w:h="16838"/>
      <w:pgMar w:top="561" w:right="785" w:bottom="561" w:left="781" w:header="720" w:footer="5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17116A4D-E3B5-4AE0-A21C-5F0A3D8B72AB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D0C3CE4E-DD85-4A36-B4C8-EAD5365B764A}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2D987D85-772F-4DB9-AADC-213F3518EE7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437E64CF-2CC6-4012-8CA8-89566C422D4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8671A1E2-9E80-481E-83DE-5316EAFBFA4C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6" w:fontKey="{EA3A359D-0D1A-45EF-A1E7-8B8C578E697E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7" w:fontKey="{E93DF049-7164-4692-94CB-CEA9738C3D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BC1B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5DA69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45DA69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55DAF4"/>
    <w:multiLevelType w:val="singleLevel"/>
    <w:tmpl w:val="A055DAF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975268B"/>
    <w:multiLevelType w:val="singleLevel"/>
    <w:tmpl w:val="C975268B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271DE950"/>
    <w:multiLevelType w:val="singleLevel"/>
    <w:tmpl w:val="271DE950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33630C05"/>
    <w:multiLevelType w:val="singleLevel"/>
    <w:tmpl w:val="33630C0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37892A12"/>
    <w:multiLevelType w:val="singleLevel"/>
    <w:tmpl w:val="37892A1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603A9AA5"/>
    <w:multiLevelType w:val="singleLevel"/>
    <w:tmpl w:val="603A9AA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6134E43B"/>
    <w:multiLevelType w:val="singleLevel"/>
    <w:tmpl w:val="6134E43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7172AA54"/>
    <w:multiLevelType w:val="singleLevel"/>
    <w:tmpl w:val="7172AA5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8">
    <w:nsid w:val="7D2A4451"/>
    <w:multiLevelType w:val="singleLevel"/>
    <w:tmpl w:val="7D2A445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DB"/>
    <w:rsid w:val="001644DB"/>
    <w:rsid w:val="004430A8"/>
    <w:rsid w:val="00A40355"/>
    <w:rsid w:val="0D4D5143"/>
    <w:rsid w:val="0E63023C"/>
    <w:rsid w:val="189162DE"/>
    <w:rsid w:val="3C7939C7"/>
    <w:rsid w:val="4F1A0C4B"/>
    <w:rsid w:val="520D3FB0"/>
    <w:rsid w:val="5C217473"/>
    <w:rsid w:val="6215218F"/>
    <w:rsid w:val="670D336D"/>
    <w:rsid w:val="6D19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 w:eastAsia="es-D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3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4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5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6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4621</Words>
  <Characters>24026</Characters>
  <Lines>61</Lines>
  <Paragraphs>17</Paragraphs>
  <TotalTime>10</TotalTime>
  <ScaleCrop>false</ScaleCrop>
  <LinksUpToDate>false</LinksUpToDate>
  <CharactersWithSpaces>28320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2026-06-24T21:56:00Z</dcterms:created>
  <dc:creator>Valerie</dc:creator>
  <cp:lastModifiedBy>Héctor Santana</cp:lastModifiedBy>
  <dcterms:modified xsi:type="dcterms:W3CDTF">2026-06-28T11:45:39Z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eyJoZGlkIjoiMzUxOWRmNWI1YjVmOGYzZTg0MTJjMGEzYzdkYmY5YmYiLCJ1c2VySWQiOiIxOTk0NjA5NzA5MDk0NSJ9</vt:lpwstr>
  </property>
  <property fmtid="{D5CDD505-2E9C-101B-9397-08002B2CF9AE}" pid="3" name="KSOProductBuildVer">
    <vt:lpwstr>1033-12.1.0.26880</vt:lpwstr>
  </property>
  <property fmtid="{D5CDD505-2E9C-101B-9397-08002B2CF9AE}" pid="4" name="ICV">
    <vt:lpwstr>F6D9F2A4BF1247FD847167B18BEEB452_13</vt:lpwstr>
  </property>
</Properties>
</file>