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8EEBC">
      <w:pPr>
        <w:bidi w:val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en-US"/>
        </w:rPr>
        <w:t>Iglesia Bautista del Nuevo Pacto</w:t>
      </w:r>
    </w:p>
    <w:p w14:paraId="62EE3B35">
      <w:pPr>
        <w:bidi w:val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La Clase de Amor Fraternal Consistente con la Fe Genuina</w:t>
      </w:r>
    </w:p>
    <w:p w14:paraId="66FC9C44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Santiago 4:11-12</w:t>
      </w:r>
    </w:p>
    <w:p w14:paraId="43295DBC">
      <w:pPr>
        <w:bidi w:val="0"/>
        <w:jc w:val="center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lang w:val="en-US"/>
        </w:rPr>
        <w:t>17 de Mayo del 2026</w:t>
      </w:r>
    </w:p>
    <w:p w14:paraId="73C55547">
      <w:pPr>
        <w:bidi w:val="0"/>
        <w:jc w:val="center"/>
        <w:rPr>
          <w:rFonts w:hint="default" w:ascii="Times New Roman" w:hAnsi="Times New Roman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/>
        </w:rPr>
        <w:t>Bosquejo para tomar notas</w:t>
      </w:r>
    </w:p>
    <w:p w14:paraId="6C5EECE9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41787C23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CB0BEA2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Jesús advirtió que en los últimos tiempos el amor de muchos se enfriaría. Mateo 24:12</w:t>
      </w:r>
    </w:p>
    <w:p w14:paraId="4072FF57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0DFAFFF0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La iglesia debe distinguirse por un amor fraternal visible, sincero y consistente con la fe genuina. Juan 13:35; 1 Juan 3:14</w:t>
      </w:r>
    </w:p>
    <w:p w14:paraId="237F2A00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48DC82D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Santiago ya ha tratado este tema de varias maneras:</w:t>
      </w:r>
    </w:p>
    <w:p w14:paraId="4D42104C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Acepción de personas — Santiago 2</w:t>
      </w:r>
    </w:p>
    <w:p w14:paraId="0D1FD7B9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La lengua — Santiago 3</w:t>
      </w:r>
    </w:p>
    <w:p w14:paraId="36C12E1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Guerras y pleitos entre creyentes — Santiago 4:1–10</w:t>
      </w:r>
    </w:p>
    <w:p w14:paraId="7739B3F6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02FAB97D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585A4770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Pregunta central: ¿Qué clase de amor es consistente con una fe genuina?</w:t>
      </w:r>
    </w:p>
    <w:p w14:paraId="30F441F7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7023EFA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/>
        </w:rPr>
        <w:t>La fe genuina renuncia a destruir al hermano con la lengua</w:t>
      </w:r>
    </w:p>
    <w:p w14:paraId="00DCBFA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58123DF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Santiago 4:11a</w:t>
      </w:r>
    </w:p>
    <w:p w14:paraId="03595D7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0B320B51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La murmuración revela una disposición destructiva del corazón</w:t>
      </w:r>
    </w:p>
    <w:p w14:paraId="4199E18E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3F1A5D7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Hablar contra alguien</w:t>
      </w:r>
    </w:p>
    <w:p w14:paraId="58C671E0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Desacreditar</w:t>
      </w:r>
    </w:p>
    <w:p w14:paraId="667D6885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Menospreciar</w:t>
      </w:r>
    </w:p>
    <w:p w14:paraId="32D9E549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Criticar con espíritu destructivo</w:t>
      </w:r>
    </w:p>
    <w:p w14:paraId="6C47A336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35D16202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5F475600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No se trata de confrontar bíblicamente un pecado, sino de disminuir al hermano.</w:t>
      </w:r>
    </w:p>
    <w:p w14:paraId="1CC1A03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243F114C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El problema es más serio porque hablamos de hermanos</w:t>
      </w:r>
    </w:p>
    <w:p w14:paraId="63D8C6CD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36BD7591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“Hermanos” implica una relación establecida por Dios:</w:t>
      </w:r>
    </w:p>
    <w:p w14:paraId="6EDFAA4A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CF18DE5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Misma sangre de Cristo</w:t>
      </w:r>
    </w:p>
    <w:p w14:paraId="43B0A1EB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Mismo evangelio</w:t>
      </w:r>
    </w:p>
    <w:p w14:paraId="4AFBBEC5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Misma gracia</w:t>
      </w:r>
    </w:p>
    <w:p w14:paraId="55AE34C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Mismo Padre</w:t>
      </w:r>
    </w:p>
    <w:p w14:paraId="37402B45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BE90F73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29D23A75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La lengua revela el corazón</w:t>
      </w:r>
    </w:p>
    <w:p w14:paraId="036B66E0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75C88ED2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Referencias: Santiago 3:6; Santiago 3:10; Efesios 4:29; Efesios 4:31</w:t>
      </w:r>
    </w:p>
    <w:p w14:paraId="0CFDA24A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7ADC8FB3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La murmuración divide, destruye y erosiona el amor fraternal.</w:t>
      </w:r>
    </w:p>
    <w:p w14:paraId="12562F2B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3124D9B6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Ejemplo: Aarón y Miriam contra Moisés</w:t>
      </w:r>
    </w:p>
    <w:p w14:paraId="3B5ED47D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281F40C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Referencias: Números 12:1–9</w:t>
      </w:r>
    </w:p>
    <w:p w14:paraId="434E5AEB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A05C6F3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La murmuración reveló:</w:t>
      </w:r>
    </w:p>
    <w:p w14:paraId="48E5285B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Orgullo</w:t>
      </w:r>
    </w:p>
    <w:p w14:paraId="6835CD87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Inconformidad</w:t>
      </w:r>
    </w:p>
    <w:p w14:paraId="5732038C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Deseo de exaltación</w:t>
      </w:r>
    </w:p>
    <w:p w14:paraId="52991C4C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Resistencia al lugar que Dios había dado a otro</w:t>
      </w:r>
    </w:p>
    <w:p w14:paraId="04B50CAD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244739D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0E0D4702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Frase clave: “Y Jehová lo oyó.” — Números 12:2</w:t>
      </w:r>
    </w:p>
    <w:p w14:paraId="2FD04067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5FADCA34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La murmuración falla en dos direcciones</w:t>
      </w:r>
    </w:p>
    <w:p w14:paraId="17A94ED2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DC5ACD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Verticalmente: olvida a Dios.</w:t>
      </w:r>
    </w:p>
    <w:p w14:paraId="20D460A3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Horizontalmente: olvida cómo debemos mirar al hermano.</w:t>
      </w:r>
    </w:p>
    <w:p w14:paraId="41EC32A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8C9D6CD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22877995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/>
        </w:rPr>
        <w:t>La fe genuina reconoce que quien se coloca sobre el hermano termina colocándose sobre la ley de Dios</w:t>
      </w:r>
    </w:p>
    <w:p w14:paraId="3A0705A1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018243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Santiago 4:11b</w:t>
      </w:r>
    </w:p>
    <w:p w14:paraId="0A404566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5761515A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La murmuración tiene implicaciones delante de Dios</w:t>
      </w:r>
    </w:p>
    <w:p w14:paraId="0E0059B1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495AC69E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No es solo daño horizontal; es una afrenta contra Dios.</w:t>
      </w:r>
    </w:p>
    <w:p w14:paraId="1021DD33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424860A6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El corazón que murmura asume un lugar indebido</w:t>
      </w:r>
    </w:p>
    <w:p w14:paraId="40917A22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0C1D66EC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Se coloca moralmente por encima del hermano</w:t>
      </w:r>
    </w:p>
    <w:p w14:paraId="380A2E53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Habla desde superioridad</w:t>
      </w:r>
    </w:p>
    <w:p w14:paraId="6A0D82EA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Se siente con autoridad para condenar</w:t>
      </w:r>
    </w:p>
    <w:p w14:paraId="0705B01D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Asume un lugar que no le corresponde</w:t>
      </w:r>
    </w:p>
    <w:p w14:paraId="3E12313A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2E6301E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75E18F3A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Murmurar contra el hermano es juzgar la ley</w:t>
      </w:r>
    </w:p>
    <w:p w14:paraId="33D5FAD9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E1FCE3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Referencia: Santiago 2:8</w:t>
      </w:r>
    </w:p>
    <w:p w14:paraId="3D7A35A5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2102B0D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La ley manda amar al prójimo. Cuando destruyo al hermano, actúo como si mi criterio estuviera por encima del mandato de Dios.</w:t>
      </w:r>
    </w:p>
    <w:p w14:paraId="32DC10CC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406748E2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De hacedor a juez</w:t>
      </w:r>
    </w:p>
    <w:p w14:paraId="159D95F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3C7E8D6A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El creyente está llamado a someterse a la Palabra, no a colocarse sobre ella.</w:t>
      </w:r>
    </w:p>
    <w:p w14:paraId="063561EB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34821CBF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Ejemplos y advertencias</w:t>
      </w:r>
    </w:p>
    <w:p w14:paraId="31314A5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81D00C5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Referencias: Lucas 18:11; Mateo 7:3</w:t>
      </w:r>
    </w:p>
    <w:p w14:paraId="7EB6CA0A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5CE9EC53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Es posible tener razón en una observación y aun así pecar por el espíritu con que se hace.</w:t>
      </w:r>
    </w:p>
    <w:p w14:paraId="78639DF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75BED940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2FA4DC48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/>
        </w:rPr>
        <w:t>La fe genuina vive su relación fraternal con humildad al encomendarse a Dios como único Juez</w:t>
      </w:r>
    </w:p>
    <w:p w14:paraId="3C6F90D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E9E047C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Santiago 4:12</w:t>
      </w:r>
    </w:p>
    <w:p w14:paraId="219288F1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297BB591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Solo Dios ocupa el lugar de Legislador y Juez</w:t>
      </w:r>
    </w:p>
    <w:p w14:paraId="56913E3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D0BF74D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Solo Dios tiene autoridad absoluta</w:t>
      </w:r>
    </w:p>
    <w:p w14:paraId="760DBD71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Solo Dios conoce perfectamente el corazón</w:t>
      </w:r>
    </w:p>
    <w:p w14:paraId="2B4555A7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Solo Dios juzga sin error</w:t>
      </w:r>
    </w:p>
    <w:p w14:paraId="37C906F9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0931F26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Referencias: 1 Samuel 16:7; Jeremías 17:10</w:t>
      </w:r>
    </w:p>
    <w:p w14:paraId="7FC8821B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EB41727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La pregunta de Santiago destruye nuestro orgullo: 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“¿Quién eres tú…?”</w:t>
      </w:r>
    </w:p>
    <w:p w14:paraId="0E0F8AFE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7C3422E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No niega el discernimiento bíblico; confronta el juicio orgulloso.</w:t>
      </w:r>
    </w:p>
    <w:p w14:paraId="3D7A27EB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F360396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41E1FC0">
      <w:pPr>
        <w:numPr>
          <w:ilvl w:val="0"/>
          <w:numId w:val="5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Tres verdades que sostienen el amor fraternal</w:t>
      </w:r>
    </w:p>
    <w:p w14:paraId="3093FD80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0E10236C">
      <w:pPr>
        <w:numPr>
          <w:ilvl w:val="0"/>
          <w:numId w:val="6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La humildad nace de una correcta visión de Dios</w:t>
      </w:r>
    </w:p>
    <w:p w14:paraId="4C3B981F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04D4C5FE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Referencias: Isaías 6:5; Lucas 5:8</w:t>
      </w:r>
    </w:p>
    <w:p w14:paraId="5C78722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41D33F7C">
      <w:pPr>
        <w:numPr>
          <w:ilvl w:val="0"/>
          <w:numId w:val="6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El amor fraternal fluye de recordar quiénes somos</w:t>
      </w:r>
    </w:p>
    <w:p w14:paraId="65285AFE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3E7ACBC9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Referencias: Efesios 4:32; Colosenses 3:13</w:t>
      </w:r>
    </w:p>
    <w:p w14:paraId="2A6B4A13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4705721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La gracia recibida debe producir gracia otorgada.</w:t>
      </w:r>
    </w:p>
    <w:p w14:paraId="11539DD9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0B81446F">
      <w:pPr>
        <w:numPr>
          <w:ilvl w:val="0"/>
          <w:numId w:val="6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El amor fraternal descansa en recordar que todos daremos cuenta al mismo Señor</w:t>
      </w:r>
    </w:p>
    <w:p w14:paraId="666AD7E6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5AB020A7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Referencias: Romanos 14:10; Romanos 14:4</w:t>
      </w:r>
    </w:p>
    <w:p w14:paraId="6A1359EB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7AAC50CC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Seguimos siendo hermanos, no señores… Dios sabe lidiar con Sus hijos.</w:t>
      </w:r>
    </w:p>
    <w:p w14:paraId="31DEB723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EB2AA0E">
      <w:pPr>
        <w:bidi w:val="0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/>
        </w:rPr>
        <w:t>Palabras finales</w:t>
      </w:r>
    </w:p>
    <w:p w14:paraId="6F0DC23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751FAFB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Después de la murmuración contra Moisés, vemos dos caminos:</w:t>
      </w:r>
    </w:p>
    <w:p w14:paraId="14A2B5B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Miriam fue disciplinada severamente — Números 12:9–10</w:t>
      </w:r>
    </w:p>
    <w:p w14:paraId="6DC9DDEF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Aarón reconoció prontamente su pecado — Números 12:11</w:t>
      </w:r>
    </w:p>
    <w:p w14:paraId="093E9EB1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Moisés intercedió por Miriam — Números 12:13</w:t>
      </w:r>
    </w:p>
    <w:p w14:paraId="1E454529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74D21435">
      <w:pPr>
        <w:bidi w:val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Autoexamen</w:t>
      </w:r>
    </w:p>
    <w:p w14:paraId="6090C188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5FE1B7A7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1. </w:t>
      </w:r>
    </w:p>
    <w:p w14:paraId="6A00CDD5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4B77E6C7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0FA7E2F9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2. </w:t>
      </w:r>
    </w:p>
    <w:p w14:paraId="0419025A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ACB84BA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1D00242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3. </w:t>
      </w:r>
    </w:p>
    <w:p w14:paraId="54D30DB4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3EA794EA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670ED2AB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4. </w:t>
      </w:r>
    </w:p>
    <w:p w14:paraId="40AF650A">
      <w:pPr>
        <w:bidi w:val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1B5F8CF0">
      <w:pPr>
        <w:bidi w:val="0"/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Fin de bosquejo</w:t>
      </w:r>
    </w:p>
    <w:p w14:paraId="7E1013FE">
      <w:pPr>
        <w:bidi w:val="0"/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</w:pPr>
    </w:p>
    <w:sectPr>
      <w:footerReference r:id="rId3" w:type="default"/>
      <w:pgSz w:w="12240" w:h="15840"/>
      <w:pgMar w:top="634" w:right="906" w:bottom="806" w:left="994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1BDB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6C893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6C893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7B0C34"/>
    <w:multiLevelType w:val="singleLevel"/>
    <w:tmpl w:val="A87B0C3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D28A4C56"/>
    <w:multiLevelType w:val="singleLevel"/>
    <w:tmpl w:val="D28A4C5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F1930F3F"/>
    <w:multiLevelType w:val="singleLevel"/>
    <w:tmpl w:val="F1930F3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0AE40717"/>
    <w:multiLevelType w:val="singleLevel"/>
    <w:tmpl w:val="0AE4071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6603973D"/>
    <w:multiLevelType w:val="singleLevel"/>
    <w:tmpl w:val="6603973D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6DA6249C"/>
    <w:multiLevelType w:val="singleLevel"/>
    <w:tmpl w:val="6DA6249C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63533"/>
    <w:rsid w:val="1F5E747B"/>
    <w:rsid w:val="42B6694C"/>
    <w:rsid w:val="46B45568"/>
    <w:rsid w:val="56982AD2"/>
    <w:rsid w:val="5D2D0B98"/>
    <w:rsid w:val="5EB54EC7"/>
    <w:rsid w:val="614C6AAF"/>
    <w:rsid w:val="62723DAE"/>
    <w:rsid w:val="642276C7"/>
    <w:rsid w:val="66FE0AC3"/>
    <w:rsid w:val="710628A1"/>
    <w:rsid w:val="75563533"/>
    <w:rsid w:val="7A2E7F21"/>
    <w:rsid w:val="7B6E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Hyperlink"/>
    <w:basedOn w:val="2"/>
    <w:qFormat/>
    <w:uiPriority w:val="0"/>
    <w:rPr>
      <w:color w:val="0000FF"/>
      <w:u w:val="single"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3393</Words>
  <Characters>17004</Characters>
  <Lines>0</Lines>
  <Paragraphs>0</Paragraphs>
  <TotalTime>5</TotalTime>
  <ScaleCrop>false</ScaleCrop>
  <LinksUpToDate>false</LinksUpToDate>
  <CharactersWithSpaces>20228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2026-05-16T22:46:00Z</dcterms:created>
  <dc:creator>Héctor Santana</dc:creator>
  <cp:lastModifiedBy>Héctor Santana</cp:lastModifiedBy>
  <dcterms:modified xsi:type="dcterms:W3CDTF">2026-05-17T13:48:13Z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E903941010EC4923A24418B214521F86_13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